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rPr/>
      </w:r>
    </w:p>
    <w:tbl>
      <w:tblPr>
        <w:tblStyle w:val="Tabela-Siatka"/>
        <w:tblW w:w="921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05"/>
        <w:gridCol w:w="4605"/>
      </w:tblGrid>
      <w:tr>
        <w:trPr/>
        <w:tc>
          <w:tcPr>
            <w:tcW w:w="460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drawing>
                <wp:inline distT="0" distB="0" distL="19050" distR="0">
                  <wp:extent cx="1581150" cy="1581150"/>
                  <wp:effectExtent l="0" t="0" r="0" b="0"/>
                  <wp:docPr id="1" name="Obraz 1" descr="C:\Users\Anna Śmigiera\Desktop\Konkurs multimedialny\logo czarno - biał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C:\Users\Anna Śmigiera\Desktop\Konkurs multimedialny\logo czarno - biał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Klauzula informacyjna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zgodna z RODO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Spacing"/>
        <w:ind w:firstLine="708"/>
        <w:jc w:val="both"/>
        <w:rPr/>
      </w:pPr>
      <w:r>
        <w:rPr>
          <w:szCs w:val="20"/>
        </w:rPr>
        <w:t>Wyrażam zgodę na przetwarzanie moich danych osobowych niezbędnych dla potrzeb realizacji konkursu</w:t>
      </w:r>
      <w:r>
        <w:rPr>
          <w:sz w:val="22"/>
          <w:szCs w:val="22"/>
        </w:rPr>
        <w:t xml:space="preserve"> </w:t>
      </w:r>
      <w:r>
        <w:rPr>
          <w:rFonts w:eastAsia="Calibri"/>
          <w:b/>
          <w:bCs/>
          <w:sz w:val="22"/>
          <w:szCs w:val="22"/>
        </w:rPr>
        <w:t>„</w:t>
      </w:r>
      <w:r>
        <w:rPr>
          <w:b/>
          <w:bCs/>
          <w:sz w:val="22"/>
          <w:szCs w:val="22"/>
        </w:rPr>
        <w:t xml:space="preserve">DROGA  POLSKI </w:t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DO NIEPODLEGŁOŚCI”</w:t>
      </w:r>
      <w:r>
        <w:rPr>
          <w:szCs w:val="20"/>
        </w:rPr>
        <w:t xml:space="preserve"> zgodnie z Rozporządzeniem Parlamentu Europejskiego i Rady Europy (UE) 2016/679 z dnia 27 kwietnia 2016 roku w sprawie ochrony osób fizycznych w związku z przetwarzaniem danych osobowych i w sprawie swobodnego przepływu takich danych oraz uchylenia dyrektywy 95/46/WE zgodnie z przepisami ustawy z dnia 10 maja 2018r. o ochronie danych osobowych (Dz.U.poz. 1000).</w:t>
      </w:r>
    </w:p>
    <w:p>
      <w:pPr>
        <w:pStyle w:val="Normal"/>
        <w:spacing w:lineRule="auto" w:line="240"/>
        <w:jc w:val="right"/>
        <w:rPr/>
      </w:pPr>
      <w:r>
        <w:rPr/>
      </w:r>
    </w:p>
    <w:p>
      <w:pPr>
        <w:pStyle w:val="Normal"/>
        <w:spacing w:lineRule="auto" w:line="240"/>
        <w:jc w:val="right"/>
        <w:rPr/>
      </w:pPr>
      <w:r>
        <w:rPr/>
      </w:r>
    </w:p>
    <w:p>
      <w:pPr>
        <w:pStyle w:val="Normal"/>
        <w:spacing w:lineRule="auto" w:line="240"/>
        <w:jc w:val="right"/>
        <w:rPr/>
      </w:pPr>
      <w:r>
        <w:rPr/>
        <w:t>………………………</w:t>
      </w:r>
      <w:r>
        <w:rPr/>
        <w:t>..…………………………………………………………….</w:t>
      </w:r>
    </w:p>
    <w:p>
      <w:pPr>
        <w:pStyle w:val="Normal"/>
        <w:spacing w:lineRule="auto" w:line="240"/>
        <w:jc w:val="right"/>
        <w:rPr/>
      </w:pPr>
      <w:r>
        <w:rPr/>
        <w:t>Data i podpis osoby wyrażającej zgodę (uczestnika)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Informujemy, że: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/>
      </w:pPr>
      <w:r>
        <w:rPr>
          <w:sz w:val="20"/>
          <w:szCs w:val="20"/>
        </w:rPr>
        <w:t xml:space="preserve">Administratorem danych osobowych podanych w zgodzie na przetwarzanie danych osobowych wyrażonej powyżej jest Szkoła Podstawowa im. Ks. Jana Twardowskiego w Kurdwanowie, Kurdwanów 35, 96-513 Nowa Sucha, tel. 46 86 123 16, adres email: </w:t>
      </w:r>
      <w:hyperlink r:id="rId3">
        <w:r>
          <w:rPr>
            <w:rStyle w:val="Czeinternetowe"/>
            <w:sz w:val="20"/>
            <w:szCs w:val="20"/>
          </w:rPr>
          <w:t>dwanow@op.pl</w:t>
        </w:r>
      </w:hyperlink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www.spk.nowasucha.pl.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/>
      </w:pPr>
      <w:r>
        <w:rPr>
          <w:sz w:val="20"/>
          <w:szCs w:val="20"/>
        </w:rPr>
        <w:t xml:space="preserve">Celem zbierania danych jest : uczestnictwo w konkursie </w:t>
      </w:r>
      <w:r>
        <w:rPr>
          <w:rFonts w:eastAsia="Calibri"/>
          <w:b/>
          <w:bCs/>
          <w:sz w:val="22"/>
          <w:szCs w:val="22"/>
        </w:rPr>
        <w:t>„</w:t>
      </w:r>
      <w:r>
        <w:rPr>
          <w:b/>
          <w:bCs/>
          <w:sz w:val="22"/>
          <w:szCs w:val="22"/>
        </w:rPr>
        <w:t>DROGA  POLSKI DO NIEPODLEGŁOŚCI”</w:t>
      </w:r>
      <w:r>
        <w:rPr>
          <w:sz w:val="22"/>
          <w:szCs w:val="22"/>
        </w:rPr>
        <w:t xml:space="preserve"> .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/>
      </w:pPr>
      <w:r>
        <w:rPr>
          <w:sz w:val="20"/>
          <w:szCs w:val="20"/>
        </w:rPr>
        <w:t>Przysługuje Pani/Panu prawo dostępu do treści danych oraz ich sprostowania, usunięcia lub ograniczenia przetwarzania, a także prawo sprzeciwu, zażądania zaprzestania przetwarzania                      i przenoszenia danych, jak również prawo do cofnięcia zgody w dowolnym momencie oraz prawo do wniesienia skargi do organu nadzorczego tj. Prezesa Urzędu Ochrony Danych Osobowych                        w Warszawie.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>Podanie danych jest dobrowolne, aczkolwiek niezbędne do realizacji zadania określonego w pkt 2.       W przypadku niepodania danych nie będzie możliwa realizacja w/w zadania.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>Dane udostępnione przez Panią/Pana nie będą podlegały udostępnieniu podmiotom trzecim. Odbiorcami danych będą tylko instytucje upoważnione z mocy przepisów prawa.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>Dane udostępnione przez Panią/Pana nie będą podlegały profilowaniu.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>Administrator danych nie będzie przekazywał Pani/Pana danych osobowych do państwa trzeciego lub organizacji międzynarodowej.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jc w:val="both"/>
        <w:rPr/>
      </w:pPr>
      <w:r>
        <w:rPr>
          <w:sz w:val="20"/>
          <w:szCs w:val="20"/>
        </w:rPr>
        <w:t>Dane osobowe będą przechowywane przez okres wskazany w Rozporządzeniu Prezesa Rady Ministrów z dnia 18 stycznia 2011 roku w sprawie instrukcji kancelaryjnej, jednolitych, rzeczowych wykazów akt oraz instrukcji w sprawie organizacji i zakresu działania archiwów zakładowych. (Dz.U.   Nr 14 poz. 67   z późn. zm.), licząc od początku roku następującego po roku, w którym została wyrażona zgoda na przetwarzanie danych osobowych.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hAnsiTheme="minorHAnsi"/>
        <w:sz w:val="22"/>
        <w:szCs w:val="22"/>
        <w:lang w:val="pl-PL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95988"/>
    <w:pPr>
      <w:widowControl/>
      <w:bidi w:val="0"/>
      <w:spacing w:lineRule="auto" w:line="360" w:before="0" w:after="200"/>
      <w:jc w:val="left"/>
    </w:pPr>
    <w:rPr>
      <w:rFonts w:cs="Times New Roman" w:ascii="Calibri" w:hAnsi="Calibri" w:eastAsia="Calibri" w:ascii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9559d7"/>
    <w:rPr>
      <w:color w:val="0000FF" w:themeColor="hyperlink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c7e66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559d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c7e6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f1d6a"/>
    <w:pPr>
      <w:widowControl/>
      <w:bidi w:val="0"/>
      <w:spacing w:lineRule="auto" w:line="240" w:before="0" w:after="0"/>
      <w:jc w:val="left"/>
    </w:pPr>
    <w:rPr>
      <w:rFonts w:cs="Times New Roman" w:ascii="Calibri" w:hAnsi="Calibri" w:eastAsia="Calibri" w:asciiTheme="minorHAnsi" w:hAnsiTheme="minorHAnsi"/>
      <w:color w:val="auto"/>
      <w:sz w:val="22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c7e66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dwanow@op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LibreOffice/5.0.5.2$Windows_x86 LibreOffice_project/55b006a02d247b5f7215fc6ea0fde844b30035b3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2018-09-23T09:56:00Z</dcterms:created>
  <dc:creator>Anna Śmigiera</dc:creator>
  <dc:language>pl-PL</dc:language>
  <dcterms:modified xsi:type="dcterms:W3CDTF">2018-09-30T16:54:08Z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